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Условия, срок, места подачи заявления на прохождение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ГИА-11, сдачу ЕГЭ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2.1. Обучающиеся 11(12) классов, завершающие освоение основных образовательных программ среднего общего образования, экстерны участвуют в прохождении ГИА-11 в форме ГВЭ, ЕГЭ.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Выпускники прошлых лет, обучающиеся СПО, обучающиеся иностранных ОО вправе участвовать в сдаче ЕГЭ, в том числе при наличии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у них действующих результатов ЕГЭ прошлых лет.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2.2. Для участия в прохождении ГИА-11, сдаче ЕГЭ в 2025 году лицами, указанными в пункте 1.3 настоящего порядка, не позднее 01.02.2025 подаются заявления (приложения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1, 2, 3, 4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к настоящему порядку),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br/>
        <w:t xml:space="preserve">с указанием выбранных для сдачи учебных предметов, уровня ЕГЭ </w:t>
        <w:br/>
        <w:t xml:space="preserve">по учебному предмету «математика» (базовый или профильный) </w:t>
        <w:br/>
        <w:t xml:space="preserve">(для выпускников текущего года, экстернов), форм (формы)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ГИА-11 </w:t>
        <w:br/>
        <w:t xml:space="preserve">(для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СПО, получающих среднее общее образование по имеющим государственную аккредитацию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br/>
        <w:t xml:space="preserve">с образовательными программами основного общего и среднего общего образования, для обучающихся с ограниченными возможностями здоровья (далее – ОВЗ), для экстернов с ОВЗ, для обучающихся – детей-инвалидов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br/>
        <w:t xml:space="preserve">и инвалидов, для экстернов – детей-инвалидов и инвалидов), языка, </w:t>
        <w:br/>
        <w:t xml:space="preserve">на котором планируется сдавать экзамены (в случае, установленном пунктом 10 Порядка проведения ГИА-11), а также сроков участия в экзаменах (далее </w:t>
        <w:br/>
        <w:t xml:space="preserve">– заявления об участии в экзаменах).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Заявления об участии в экзаменах подаются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при предъявлении документа, удостоверяющего их личность, лично или родителями (законными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редставителями) участников экзаменов на основании документа, удостоверяющего 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2.3.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Заявления об участии: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2.3.1. В прохождении ГИА-11 в формах ГВЭ, ЕГЭ по 01.02.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2025 (включительно) подаются: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обучающимися 11(12) классов, в т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м числе обучающимися, завершающими освоение образовательных программ среднего общего образования в автономном профессиональном образовательном учреждении Ханты-Мансийского автономного округа – Югры «Югорский колледж-интернат олимпийского резерва», имеющем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государственную аккредитацию основных образовательных программ среднего общего образования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br/>
        <w:t xml:space="preserve">– в организации, осуществляющие образовательную деятельность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br/>
        <w:t xml:space="preserve">по образовательным программам среднего общего образования (далее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br/>
        <w:t xml:space="preserve">– образовательная организация, ОО), в которых обучающиеся осваивают основные образовательные программы среднего общего образования;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экстернами – в образовательные организации, имеющие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государственную аккредитацию основных образовательных программ среднего общего образования, выбранные экстернами для прохождения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ГИА-11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, с учетом рекомендаций органов местного самоуправления муниципальных образований Ханты-Мансийского автономного округа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br/>
        <w:t xml:space="preserve">– Югры, осуществляющих управление в сфере образования, расположенных по месту проживания (пребывания) экстерна.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2.3.2. В сдаче ЕГЭ, по 01.02.2025 (включительно), подаются выпускниками прошлых лет, лицами, имеющими среднее общее образование, полученное в иностранных ОО, обучающимися СПО,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br/>
        <w:t xml:space="preserve">– в органы местного самоуправления муниципальных образований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br/>
        <w:t xml:space="preserve">Ханты-Мансийского автономного округа – Югры, осуществляющие управление в сфере образования, по месту проживания (пребывания) заявителя, по месту расположения образовательной организации СПО.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Единый подход к определению места регистрации заявлений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br/>
        <w:t xml:space="preserve">всех об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учающихся СПО обусловлен обеспечением координации деятельности поставщиков информации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 среднего общего об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азования (далее – РИС ГИА), по вопросам внесения сведений в РИС ГИА, упреждающий несогласованные действия поставщиков информации в планируемом в РИС ГИА распределении участников экзаменов в пункты проведения экзаменов (далее – ППЭ) для участия в сдаче ЕГЭ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 сроки, установленные единым расписанием.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2.4. Последним днем приема заявлений на прохождение ГИА-11, сдачу ЕГЭ в досрочный и основной периоды, считается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 01.02.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2025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2.5. В соответствии с Порядком проведения ГИА-11 (абзац 4 пункта 12, абзац 7 пункта 15) после 1 февраля заявления об участии в прохождении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br/>
        <w:t xml:space="preserve">ГИА-11, з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аявления об участии в сдаче ЕГЭ принимаются по решению Государственной экзаменационной комиссии Ханты-Мансийского автономного округа – Югры только при наличии у заявителей уважительных причин (болезни или иных обстоятельств), подтвержденных документально,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br/>
        <w:t xml:space="preserve">не позднее чем за две недели до начала соответствующего экзамена.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2.6. Лица, указанные в пункте 2.3 настоящего порядка, предъявляют документы и сведения: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личное заявление на участие в прохождении ГИА-11, сдаче ЕГЭ, (приложения </w:t>
      </w:r>
      <w:r>
        <w:rPr>
          <w:rFonts w:ascii="Times New Roman" w:hAnsi="Times New Roman" w:eastAsia="Times New Roman" w:cs="Times New Roman"/>
          <w:bCs/>
          <w:sz w:val="28"/>
          <w:szCs w:val="28"/>
          <w:highlight w:val="none"/>
        </w:rPr>
        <w:t xml:space="preserve">1, 2, 3, 4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 настоящему порядку), содержащее сведения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br/>
        <w:t xml:space="preserve">о страховом номере индивидуального лицевого счета участника ГИА-11, ЕГЭ</w:t>
      </w:r>
      <w:r>
        <w:rPr>
          <w:rStyle w:val="177"/>
          <w:rFonts w:ascii="Times New Roman" w:hAnsi="Times New Roman" w:eastAsia="Times New Roman" w:cs="Times New Roman"/>
          <w:bCs/>
          <w:sz w:val="28"/>
          <w:szCs w:val="28"/>
        </w:rPr>
        <w:footnoteReference w:id="2"/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оригинал документа, удостоверяющего личность участника ЕГЭ, ГВЭ;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оригинал документа об образовании или заверенную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br/>
        <w:t xml:space="preserve">в установленном порядке копию документа об образовании (в случае предъявления оригинала или копии иностранного документа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br/>
        <w:t xml:space="preserve">об образовании предъявляется заверенный в установленном порядке перевод с иностранного языка);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справку об освоении обучающимся СПО образовательной программы среднего общего образования по установленной форме (приложение 5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br/>
        <w:t xml:space="preserve">к настоящему порядку) или по форме, устанавливаемой организацией СПО;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оригинал документа (заверенная в установленном порядке копия документа), подтверждающая обучение в иностранной ОО, с приложением заверенного в установленном порядке перевода с иностранного языка;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копию заключения психолого-медико-педагогической комиссии, содержащего сведения об отнесении участника ГИА-11, ЕГЭ к лицам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br/>
        <w:t xml:space="preserve">с ОВЗ, рекомендации о создании условий (специальных условий), организации ППЭ на дому (образовательных организациях, в том числе са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аторно-курортных, в которых проводятся необходимые лечебные, реабилитационные и оздоровительные мероприятия для нуждающихся </w:t>
        <w:br/>
        <w:t xml:space="preserve">в длительном лечении), с приложением заключения медицинской организации при прохождении ГИА-11, сдаче ЕГЭ, оригинал или заверенную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br/>
        <w:t xml:space="preserve">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 (для обучающихся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br/>
        <w:t xml:space="preserve">с ОВЗ, детей-инвалидов, инвалидов, экстернов с ОВЗ, экстернов </w:t>
        <w:br/>
        <w:t xml:space="preserve">– детей-инвалидов, инвалидов (далее – лица с ОВЗ, дети-инвалиды, инвалиды)).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spacing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  <w:footnote w:id="2">
    <w:p>
      <w:pPr>
        <w:pStyle w:val="175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177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Предъявление сведений о страховом номере индивидуального лицевого счета обусловлено необходимостью их внесения в РИС ГИА в соответствии с пунктом 12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Правил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</w:t>
      </w:r>
      <w:r>
        <w:rPr>
          <w:rFonts w:ascii="Times New Roman" w:hAnsi="Times New Roman" w:eastAsia="Times New Roman" w:cs="Times New Roman"/>
          <w:sz w:val="20"/>
          <w:szCs w:val="20"/>
        </w:rPr>
        <w:br/>
        <w:t xml:space="preserve">и среднего общего образования, утвержденных постановлением Правительства Российской Федерации </w:t>
      </w:r>
      <w:r>
        <w:rPr>
          <w:rFonts w:ascii="Times New Roman" w:hAnsi="Times New Roman" w:eastAsia="Times New Roman" w:cs="Times New Roman"/>
          <w:sz w:val="20"/>
          <w:szCs w:val="20"/>
        </w:rPr>
        <w:br/>
        <w:t xml:space="preserve">от 29.11.2021 № 2085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175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2024-12-06T11:22:11Z</dcterms:modified>
</cp:coreProperties>
</file>