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6A9D" w14:textId="14C0025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97F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</w:t>
      </w:r>
      <w:bookmarkStart w:id="0" w:name="_Hlk181361694"/>
      <w:r w:rsidRPr="00B2497F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</w:t>
      </w:r>
      <w:r w:rsidRPr="007403E7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bookmarkEnd w:id="0"/>
    </w:p>
    <w:p w14:paraId="0D3EFB14" w14:textId="331E69AD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97F">
        <w:rPr>
          <w:rFonts w:ascii="Times New Roman" w:eastAsia="Calibri" w:hAnsi="Times New Roman" w:cs="Times New Roman"/>
          <w:sz w:val="28"/>
          <w:szCs w:val="28"/>
        </w:rPr>
        <w:t>«Муниципальный методический центр»</w:t>
      </w:r>
    </w:p>
    <w:p w14:paraId="4432F346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BA96E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8FDB78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E363D5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9C908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220BE7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2F6825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B3B5F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E15C84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A705DA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984421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7A67DA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EEE313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8A1151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696A70" w14:textId="77777777" w:rsidR="00B2497F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3E7">
        <w:rPr>
          <w:rFonts w:ascii="Times New Roman" w:eastAsia="Calibri" w:hAnsi="Times New Roman" w:cs="Times New Roman"/>
          <w:sz w:val="28"/>
          <w:szCs w:val="28"/>
        </w:rPr>
        <w:t>Отчет</w:t>
      </w:r>
    </w:p>
    <w:p w14:paraId="30C719DB" w14:textId="5BB19336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3E7">
        <w:rPr>
          <w:rFonts w:ascii="Times New Roman" w:eastAsia="Calibri" w:hAnsi="Times New Roman" w:cs="Times New Roman"/>
          <w:sz w:val="28"/>
          <w:szCs w:val="28"/>
        </w:rPr>
        <w:t xml:space="preserve"> о реализации персонализированных программ наставничества </w:t>
      </w:r>
    </w:p>
    <w:p w14:paraId="6137C0B2" w14:textId="5FF53B0E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3E7">
        <w:rPr>
          <w:rFonts w:ascii="Times New Roman" w:eastAsia="Calibri" w:hAnsi="Times New Roman" w:cs="Times New Roman"/>
          <w:sz w:val="28"/>
          <w:szCs w:val="28"/>
        </w:rPr>
        <w:t xml:space="preserve">педагогов в образовательных организациях </w:t>
      </w:r>
      <w:r w:rsidRPr="00B2497F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</w:t>
      </w:r>
      <w:r w:rsidRPr="007403E7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32E85A36" w14:textId="08E912A1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3E7">
        <w:rPr>
          <w:rFonts w:ascii="Times New Roman" w:eastAsia="Calibri" w:hAnsi="Times New Roman" w:cs="Times New Roman"/>
          <w:sz w:val="28"/>
          <w:szCs w:val="28"/>
        </w:rPr>
        <w:t>в 202</w:t>
      </w:r>
      <w:r w:rsidRPr="00B2497F">
        <w:rPr>
          <w:rFonts w:ascii="Times New Roman" w:eastAsia="Calibri" w:hAnsi="Times New Roman" w:cs="Times New Roman"/>
          <w:sz w:val="28"/>
          <w:szCs w:val="28"/>
        </w:rPr>
        <w:t>3</w:t>
      </w:r>
      <w:r w:rsidRPr="007403E7">
        <w:rPr>
          <w:rFonts w:ascii="Times New Roman" w:eastAsia="Calibri" w:hAnsi="Times New Roman" w:cs="Times New Roman"/>
          <w:sz w:val="28"/>
          <w:szCs w:val="28"/>
        </w:rPr>
        <w:t>-202</w:t>
      </w:r>
      <w:r w:rsidRPr="00B2497F">
        <w:rPr>
          <w:rFonts w:ascii="Times New Roman" w:eastAsia="Calibri" w:hAnsi="Times New Roman" w:cs="Times New Roman"/>
          <w:sz w:val="28"/>
          <w:szCs w:val="28"/>
        </w:rPr>
        <w:t>4</w:t>
      </w:r>
      <w:r w:rsidRPr="007403E7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16D99286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D6EE68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84C972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310710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E8B2D4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212377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5A6BC4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7F6AB2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2D195D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1710A" w14:textId="77777777" w:rsidR="007403E7" w:rsidRPr="007403E7" w:rsidRDefault="007403E7" w:rsidP="00B249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A5E61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638F98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88AAD7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0EADE1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317E49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C67F6D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134853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CA55D1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4B1F93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070C6B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741953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FC3E53" w14:textId="77777777" w:rsidR="007403E7" w:rsidRPr="007403E7" w:rsidRDefault="007403E7" w:rsidP="00740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24FFA" w14:textId="77777777" w:rsidR="007403E7" w:rsidRPr="007403E7" w:rsidRDefault="007403E7" w:rsidP="00776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12072B" w14:textId="31D2A201" w:rsidR="000B5C67" w:rsidRPr="00B2497F" w:rsidRDefault="007403E7" w:rsidP="00B17B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3E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2497F">
        <w:rPr>
          <w:rFonts w:ascii="Times New Roman" w:eastAsia="Calibri" w:hAnsi="Times New Roman" w:cs="Times New Roman"/>
          <w:sz w:val="28"/>
          <w:szCs w:val="28"/>
        </w:rPr>
        <w:t>Ханты-Мансийск</w:t>
      </w:r>
      <w:r w:rsidRPr="007403E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Pr="00B2497F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3A18C4B5" w14:textId="11085367" w:rsidR="007403E7" w:rsidRPr="00776992" w:rsidRDefault="00677239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Целевая модель наставничества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Ханты-Мансийском районе </w:t>
      </w: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реализуется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базе муниципального автономного учреждения                        Ханты-Мансийского района «Муниципальный методический центр».               </w:t>
      </w:r>
      <w:r w:rsidR="007403E7"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01983" w:rsidRPr="0077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 w:rsidR="00F01983" w:rsidRPr="0077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3E7"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ых</w:t>
      </w:r>
      <w:r w:rsidR="007403E7"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ях</w:t>
      </w:r>
      <w:r w:rsidR="007403E7"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3E7" w:rsidRPr="0077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Ханты-Мансийского </w:t>
      </w:r>
      <w:r w:rsidR="007403E7"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и</w:t>
      </w:r>
      <w:r w:rsidRPr="0067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муниципальном автономном учреждении Ханты-Мансийского района</w:t>
      </w:r>
      <w:r w:rsidRPr="006772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«Центр дополнительного образования»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3E7"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внедрена</w:t>
      </w:r>
      <w:r w:rsidR="00B249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3E7"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реализуется система (целевой модели) наставничества педагогических работников.</w:t>
      </w:r>
    </w:p>
    <w:p w14:paraId="4CE4DA2A" w14:textId="22D56D33" w:rsidR="003C42AE" w:rsidRPr="007403E7" w:rsidRDefault="003C42AE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7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Целью реализацию является </w:t>
      </w:r>
      <w:r w:rsidRPr="003C42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создание условий для подготовки высококвалифицированных кадров к работе в условиях современного образования через формирование и развитие профессиональных педагогических компетенций, и личностный рост начинающего педагога</w:t>
      </w:r>
      <w:r w:rsidRPr="0077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633F1AEF" w14:textId="77777777" w:rsidR="007403E7" w:rsidRPr="007403E7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bookmarkStart w:id="1" w:name="_Hlk182212097"/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Целевая модель наставничества реализуется</w:t>
      </w:r>
      <w:bookmarkEnd w:id="1"/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основании следующих документов:</w:t>
      </w:r>
    </w:p>
    <w:p w14:paraId="06F93219" w14:textId="3B847657" w:rsidR="007403E7" w:rsidRPr="007403E7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Распоряжение МП от 25 декабря 2019 г Р-145 «Об утверждении методологии (целевой модели) наставничества обучающихся </w:t>
      </w:r>
      <w:r w:rsidR="00B249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для организаций, осуществляющих образовательную деятельность </w:t>
      </w:r>
      <w:r w:rsidR="00B249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 общеобразовательным, дополнительным общеобразовательным </w:t>
      </w:r>
      <w:r w:rsidR="00B249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 программам среднего профессионального образования, в том числе </w:t>
      </w:r>
      <w:r w:rsidR="00B249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403E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 применением лучших практик обмена опытом между обучающимися)».</w:t>
      </w:r>
    </w:p>
    <w:p w14:paraId="21039272" w14:textId="59EAC193" w:rsidR="007403E7" w:rsidRPr="007403E7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Приказ </w:t>
      </w:r>
      <w:proofErr w:type="spellStart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ДОиН</w:t>
      </w:r>
      <w:proofErr w:type="spellEnd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ХМАО-Югры от 25.03.2022 № 10-П-411 «О внедрении </w:t>
      </w:r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Югры»;</w:t>
      </w:r>
    </w:p>
    <w:p w14:paraId="2115DD15" w14:textId="0A47E466" w:rsidR="007403E7" w:rsidRPr="007403E7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Приказ </w:t>
      </w:r>
      <w:proofErr w:type="spellStart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ДОиН</w:t>
      </w:r>
      <w:proofErr w:type="spellEnd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ХМАО-Югры от 22.07.2021 № 10-П-1000 </w:t>
      </w:r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</w:t>
      </w:r>
      <w:proofErr w:type="gramStart"/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proofErr w:type="gramEnd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 Ханты-Мансийского автономного округа – Югры»;</w:t>
      </w:r>
    </w:p>
    <w:p w14:paraId="5ECF34E9" w14:textId="77777777" w:rsidR="007403E7" w:rsidRPr="007403E7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Приказ </w:t>
      </w:r>
      <w:proofErr w:type="spellStart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ДОиМП</w:t>
      </w:r>
      <w:proofErr w:type="spellEnd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ХМАО-Югры от 25.11.2019 № 1533 «Об утверждении регионального профессионального стандарта педагога-наставника»;</w:t>
      </w:r>
    </w:p>
    <w:p w14:paraId="4E2DB705" w14:textId="2792C230" w:rsidR="007403E7" w:rsidRPr="007403E7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Приказ АУ ДПО ХМАО-Югры «Институт развития </w:t>
      </w:r>
      <w:proofErr w:type="gramStart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образования»</w:t>
      </w:r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proofErr w:type="gramEnd"/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</w:t>
      </w: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от 19.04.2022 г. № 202-О «Об организации работы по сопровождению внедрения и реализации системы (целевой модели) наставничества педагогических работников в образовательных организациях </w:t>
      </w:r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</w:t>
      </w: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Ханты-Мансийского автономного округа-Югры»;</w:t>
      </w:r>
    </w:p>
    <w:p w14:paraId="0C45DA35" w14:textId="2DE2C58C" w:rsidR="007403E7" w:rsidRPr="00776992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Письмо </w:t>
      </w:r>
      <w:proofErr w:type="spellStart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ДОиМП</w:t>
      </w:r>
      <w:proofErr w:type="spellEnd"/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ХМАО-Югры от 7.10.2020 № 10-исх-10268 </w:t>
      </w:r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</w:t>
      </w: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о направлении МЕТОДИЧЕСКИХ РЕКОМЕНДАЦИЙ по организации работы по поддержке и сопровождению педагогических работников </w:t>
      </w:r>
      <w:r w:rsidR="00B2497F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7403E7">
        <w:rPr>
          <w:rFonts w:ascii="Times New Roman" w:eastAsia="Courier New" w:hAnsi="Times New Roman" w:cs="Times New Roman"/>
          <w:color w:val="000000"/>
          <w:spacing w:val="-2"/>
          <w:sz w:val="28"/>
          <w:szCs w:val="28"/>
          <w:lang w:eastAsia="ru-RU"/>
        </w:rPr>
        <w:t>в возрасте до 35 лет на основе реализации методологии наставничества.</w:t>
      </w:r>
      <w:r w:rsidRPr="007769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AD315A1" w14:textId="17E7D5A5" w:rsidR="007403E7" w:rsidRPr="00776992" w:rsidRDefault="007403E7" w:rsidP="00B17BC1">
      <w:pPr>
        <w:widowControl w:val="0"/>
        <w:tabs>
          <w:tab w:val="left" w:pos="709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992">
        <w:rPr>
          <w:rFonts w:ascii="Times New Roman" w:hAnsi="Times New Roman" w:cs="Times New Roman"/>
          <w:sz w:val="28"/>
          <w:szCs w:val="28"/>
        </w:rPr>
        <w:t xml:space="preserve">Приказ КО АХМР №06-Пр-226-О от 08.04.2022 «О внедрении </w:t>
      </w:r>
      <w:r w:rsidR="00B249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6992">
        <w:rPr>
          <w:rFonts w:ascii="Times New Roman" w:hAnsi="Times New Roman" w:cs="Times New Roman"/>
          <w:sz w:val="28"/>
          <w:szCs w:val="28"/>
        </w:rPr>
        <w:t>и реализации системы (целевой модели) наставничества педагогических работников в образовательных организациях Ханты-Мансийского района».</w:t>
      </w:r>
    </w:p>
    <w:p w14:paraId="302E57D2" w14:textId="2BB648CD" w:rsidR="00F01983" w:rsidRPr="00F01983" w:rsidRDefault="00F01983" w:rsidP="00B17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наставников </w:t>
      </w:r>
      <w:r w:rsidR="00B2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наставляемых. </w:t>
      </w:r>
      <w:r w:rsidRPr="00F01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реализации нацпроекта «Образования», регионального проекта «Современная школа», для успешной реализации </w:t>
      </w:r>
      <w:r w:rsidRPr="00F01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целевой модели наставничества, исходя из образовательных потребностей </w:t>
      </w:r>
      <w:r w:rsidR="00B24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F01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целевой модели наставничества рассматриваются следующие формы наставничества: </w:t>
      </w:r>
      <w:bookmarkStart w:id="2" w:name="_Hlk182209971"/>
      <w:r w:rsidRPr="00F01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«Учитель – ученик», «Ученик – ученик</w:t>
      </w:r>
      <w:proofErr w:type="gramStart"/>
      <w:r w:rsidRPr="00F01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B24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B24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F01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«Учитель – учитель»,</w:t>
      </w:r>
      <w:r w:rsidRPr="00776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«Руководитель – педагог», «Методист – педагог». </w:t>
      </w:r>
      <w:r w:rsidR="003C42AE"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End w:id="2"/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координации методического сопровождения на муниципальном уровне созданы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AE"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</w:t>
      </w:r>
      <w:r w:rsidR="003C42AE"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 w:rsidR="003C42AE"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 w:rsidR="003C42AE"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F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15B393" w14:textId="62E6146A" w:rsidR="007403E7" w:rsidRPr="007403E7" w:rsidRDefault="00F207B6" w:rsidP="00B17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992">
        <w:rPr>
          <w:rFonts w:ascii="Times New Roman" w:hAnsi="Times New Roman" w:cs="Times New Roman"/>
          <w:sz w:val="28"/>
          <w:szCs w:val="28"/>
        </w:rPr>
        <w:t>В рамках мониторинга оценки персонализированных программ наставничества реализуются программы сроком до года. Включают                                  в себя описание форм и видов наставничества, направление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506A0240" w14:textId="52EC51AC" w:rsidR="003C42AE" w:rsidRPr="003C42AE" w:rsidRDefault="003C42AE" w:rsidP="00B17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образованию АХМР, н</w:t>
      </w:r>
      <w:r w:rsidRPr="003C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сайтах образовательных организаций создан раздел «Наставничество</w:t>
      </w:r>
      <w:r w:rsidR="006D56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размещается информация по реализации данного направления.</w:t>
      </w:r>
    </w:p>
    <w:p w14:paraId="0DE52732" w14:textId="017A63D2" w:rsidR="003C42AE" w:rsidRPr="003C42AE" w:rsidRDefault="003C42AE" w:rsidP="00B17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</w:t>
      </w:r>
      <w:r w:rsidRPr="0077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3C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разработаны и реализуются программы наставничества. </w:t>
      </w:r>
    </w:p>
    <w:p w14:paraId="3D2F3952" w14:textId="4F82E91A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В 202</w:t>
      </w:r>
      <w:r w:rsidRPr="00776992">
        <w:rPr>
          <w:rFonts w:ascii="Times New Roman" w:eastAsia="Calibri" w:hAnsi="Times New Roman" w:cs="Times New Roman"/>
          <w:sz w:val="28"/>
          <w:szCs w:val="28"/>
        </w:rPr>
        <w:t>3</w:t>
      </w:r>
      <w:r w:rsidRPr="003C42AE">
        <w:rPr>
          <w:rFonts w:ascii="Times New Roman" w:eastAsia="Calibri" w:hAnsi="Times New Roman" w:cs="Times New Roman"/>
          <w:sz w:val="28"/>
          <w:szCs w:val="28"/>
        </w:rPr>
        <w:t>-202</w:t>
      </w:r>
      <w:r w:rsidRPr="00776992">
        <w:rPr>
          <w:rFonts w:ascii="Times New Roman" w:eastAsia="Calibri" w:hAnsi="Times New Roman" w:cs="Times New Roman"/>
          <w:sz w:val="28"/>
          <w:szCs w:val="28"/>
        </w:rPr>
        <w:t>4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 учебном году наиболее распространенной формой организации наставничества педагогических работников было организовано по форме </w:t>
      </w:r>
      <w:r w:rsidR="00F70876" w:rsidRPr="00F70876">
        <w:rPr>
          <w:rFonts w:ascii="Times New Roman" w:eastAsia="Calibri" w:hAnsi="Times New Roman" w:cs="Times New Roman"/>
          <w:sz w:val="28"/>
          <w:szCs w:val="28"/>
        </w:rPr>
        <w:t>«Учитель – ученик», «Ученик – ученик</w:t>
      </w:r>
      <w:proofErr w:type="gramStart"/>
      <w:r w:rsidR="00F70876" w:rsidRPr="00F70876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="00F70876" w:rsidRPr="00F708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«Учитель – учитель», «Руководитель – педагог», «Методист – педагог».                     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 Персонализированны</w:t>
      </w:r>
      <w:r w:rsidRPr="00776992">
        <w:rPr>
          <w:rFonts w:ascii="Times New Roman" w:eastAsia="Calibri" w:hAnsi="Times New Roman" w:cs="Times New Roman"/>
          <w:sz w:val="28"/>
          <w:szCs w:val="28"/>
        </w:rPr>
        <w:t>е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776992">
        <w:rPr>
          <w:rFonts w:ascii="Times New Roman" w:eastAsia="Calibri" w:hAnsi="Times New Roman" w:cs="Times New Roman"/>
          <w:sz w:val="28"/>
          <w:szCs w:val="28"/>
        </w:rPr>
        <w:t>ы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 наставничества </w:t>
      </w:r>
      <w:r w:rsidRPr="00776992">
        <w:rPr>
          <w:rFonts w:ascii="Times New Roman" w:eastAsia="Calibri" w:hAnsi="Times New Roman" w:cs="Times New Roman"/>
          <w:sz w:val="28"/>
          <w:szCs w:val="28"/>
        </w:rPr>
        <w:t xml:space="preserve">направлены на работу </w:t>
      </w:r>
      <w:r w:rsidR="00F7087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76992">
        <w:rPr>
          <w:rFonts w:ascii="Times New Roman" w:eastAsia="Calibri" w:hAnsi="Times New Roman" w:cs="Times New Roman"/>
          <w:sz w:val="28"/>
          <w:szCs w:val="28"/>
        </w:rPr>
        <w:t>с педагогами до 35 лет</w:t>
      </w:r>
      <w:r w:rsidR="00F70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992">
        <w:rPr>
          <w:rFonts w:ascii="Times New Roman" w:eastAsia="Calibri" w:hAnsi="Times New Roman" w:cs="Times New Roman"/>
          <w:sz w:val="28"/>
          <w:szCs w:val="28"/>
        </w:rPr>
        <w:t>и педагогами, испытывающими проф</w:t>
      </w:r>
      <w:r w:rsidR="00070AA2" w:rsidRPr="00776992">
        <w:rPr>
          <w:rFonts w:ascii="Times New Roman" w:eastAsia="Calibri" w:hAnsi="Times New Roman" w:cs="Times New Roman"/>
          <w:sz w:val="28"/>
          <w:szCs w:val="28"/>
        </w:rPr>
        <w:t>ессиональные</w:t>
      </w:r>
      <w:r w:rsidRPr="00776992">
        <w:rPr>
          <w:rFonts w:ascii="Times New Roman" w:eastAsia="Calibri" w:hAnsi="Times New Roman" w:cs="Times New Roman"/>
          <w:sz w:val="28"/>
          <w:szCs w:val="28"/>
        </w:rPr>
        <w:t xml:space="preserve"> затруднения. 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59AF5E" w14:textId="45DA09DD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42AE">
        <w:rPr>
          <w:rFonts w:ascii="Times New Roman" w:eastAsia="Calibri" w:hAnsi="Times New Roman" w:cs="Times New Roman"/>
          <w:bCs/>
          <w:sz w:val="28"/>
          <w:szCs w:val="28"/>
        </w:rPr>
        <w:t>Основны</w:t>
      </w:r>
      <w:r w:rsidRPr="0077699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C42AE">
        <w:rPr>
          <w:rFonts w:ascii="Times New Roman" w:eastAsia="Calibri" w:hAnsi="Times New Roman" w:cs="Times New Roman"/>
          <w:bCs/>
          <w:sz w:val="28"/>
          <w:szCs w:val="28"/>
        </w:rPr>
        <w:t xml:space="preserve"> форм</w:t>
      </w:r>
      <w:r w:rsidRPr="00776992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Pr="003C42AE">
        <w:rPr>
          <w:rFonts w:ascii="Times New Roman" w:eastAsia="Calibri" w:hAnsi="Times New Roman" w:cs="Times New Roman"/>
          <w:bCs/>
          <w:sz w:val="28"/>
          <w:szCs w:val="28"/>
        </w:rPr>
        <w:t xml:space="preserve">взаимодействия «наставник-наставляемый»: </w:t>
      </w:r>
    </w:p>
    <w:p w14:paraId="58A97859" w14:textId="500B1BF5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индивидуальные: консультирование, планирование, наблюдение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и совместный анализ уроков и мероприятий, совместное проектирование, совместная разработка методических материалов и изучение нормативных документов, неформальные встречи, рефлексия деятельности. </w:t>
      </w:r>
    </w:p>
    <w:p w14:paraId="333FBF61" w14:textId="2B94C6B9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групповые: подготовка и реализация группового проекта, проведение семинаров, групповые консультации, встречи в рамках </w:t>
      </w:r>
      <w:r w:rsidRPr="00776992">
        <w:rPr>
          <w:rFonts w:ascii="Times New Roman" w:eastAsia="Calibri" w:hAnsi="Times New Roman" w:cs="Times New Roman"/>
          <w:sz w:val="28"/>
          <w:szCs w:val="28"/>
        </w:rPr>
        <w:t>районных методических объединений.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271D29" w14:textId="58B94D88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– планировании.</w:t>
      </w:r>
    </w:p>
    <w:p w14:paraId="4C9687BC" w14:textId="57E049F9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В результате анализа результатов реализации персонализированных программ наставничества педагогов были выявлены новые профессиональные потребности наставляемых:</w:t>
      </w:r>
    </w:p>
    <w:p w14:paraId="45E208F8" w14:textId="36432CC5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развитие творческого и интеллектуального потенциала наставляемых, применение эффективных методов работы с обучающимися, имеющими низкий уровень познавательной мотивации</w:t>
      </w:r>
      <w:r w:rsidR="00D84C6B" w:rsidRPr="007769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B7EEB7D" w14:textId="2B3DCF29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развитие профессиональных компетенций, направленных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>на формирование функциональной грамотности обучающихся</w:t>
      </w:r>
      <w:r w:rsidR="00D84C6B" w:rsidRPr="007769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1CC246" w14:textId="23ED31FF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lastRenderedPageBreak/>
        <w:t>методы, приемы, технологии работы с обучающимися с ОВЗ</w:t>
      </w:r>
      <w:r w:rsidR="00D84C6B" w:rsidRPr="007769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55C32F" w14:textId="71748E80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формы и методы организации воспитательной деятельности с учетом культурных различий детей, половозрастных и индивидуальных особенностей</w:t>
      </w:r>
      <w:r w:rsidR="00D84C6B" w:rsidRPr="007769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A2AA98" w14:textId="7D2C8DEE" w:rsidR="00F207B6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дефициты, связанные с умением сотрудничать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с другими педагогическими работниками и другими специалистами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>в решении образовательных и воспитательных задач.</w:t>
      </w:r>
    </w:p>
    <w:p w14:paraId="1D8BA59A" w14:textId="77777777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bookmark4"/>
      <w:r w:rsidRPr="003C42AE">
        <w:rPr>
          <w:rFonts w:ascii="Times New Roman" w:eastAsia="Calibri" w:hAnsi="Times New Roman" w:cs="Times New Roman"/>
          <w:bCs/>
          <w:sz w:val="28"/>
          <w:szCs w:val="28"/>
        </w:rPr>
        <w:t>Выводы:</w:t>
      </w:r>
      <w:bookmarkEnd w:id="3"/>
    </w:p>
    <w:p w14:paraId="115CB6B3" w14:textId="2F089EF3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Анализ работы показывает, что мероприятия, проводимые в разных формах, способствуют конструктивной работе молодых коллег и опытных наставников, помогают разобраться в сложных вопросах инновации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в образовании, в применении научно - исследовательской деятельности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>на уроке и во внеурочной деятельности, способствуют реализации личностно-ориентированного образования в школе.</w:t>
      </w:r>
    </w:p>
    <w:p w14:paraId="2CD9BBE2" w14:textId="77777777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42AE">
        <w:rPr>
          <w:rFonts w:ascii="Times New Roman" w:eastAsia="Calibri" w:hAnsi="Times New Roman" w:cs="Times New Roman"/>
          <w:bCs/>
          <w:sz w:val="28"/>
          <w:szCs w:val="28"/>
        </w:rPr>
        <w:t>Рекомендации:</w:t>
      </w:r>
    </w:p>
    <w:p w14:paraId="38099230" w14:textId="77777777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Продолжить работу по созданию условий для совершенствования педагогического мастерства молодых учителей с использованием системы целевой модели наставничества.</w:t>
      </w:r>
    </w:p>
    <w:p w14:paraId="623A010B" w14:textId="77777777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Педагогам-наставникам:</w:t>
      </w:r>
    </w:p>
    <w:p w14:paraId="6646F961" w14:textId="77777777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способствовать созданию оптимальных условий для адаптации молодого специалиста в педагогическом коллективе;</w:t>
      </w:r>
    </w:p>
    <w:p w14:paraId="4BD9FE24" w14:textId="7C22AF73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 xml:space="preserve">мотивировать и поощрять молодого специалиста к саморазвитию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3C42AE">
        <w:rPr>
          <w:rFonts w:ascii="Times New Roman" w:eastAsia="Calibri" w:hAnsi="Times New Roman" w:cs="Times New Roman"/>
          <w:sz w:val="28"/>
          <w:szCs w:val="28"/>
        </w:rPr>
        <w:t>и самосовершенствованию;</w:t>
      </w:r>
    </w:p>
    <w:p w14:paraId="04F7873E" w14:textId="77777777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способствовать раскрытию творческого потенциала начинающего педагога.</w:t>
      </w:r>
    </w:p>
    <w:p w14:paraId="270C1909" w14:textId="77777777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Молодым специалистам:</w:t>
      </w:r>
    </w:p>
    <w:p w14:paraId="16293B00" w14:textId="77777777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учитывать рекомендации опытных педагогов по организации учебного процесса;</w:t>
      </w:r>
    </w:p>
    <w:p w14:paraId="46C9227A" w14:textId="77777777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регулярно повышать теоретические знания и практические навыки для совершенствования педагогических компетенций;</w:t>
      </w:r>
    </w:p>
    <w:p w14:paraId="2D3C73FE" w14:textId="77777777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изучать передовой педагогический опыт учителей;</w:t>
      </w:r>
    </w:p>
    <w:p w14:paraId="033AB0AB" w14:textId="77777777" w:rsidR="003C42AE" w:rsidRPr="003C42AE" w:rsidRDefault="003C42AE" w:rsidP="00B17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принимать активное участие в конкурсах различных уровней.</w:t>
      </w:r>
    </w:p>
    <w:p w14:paraId="7D9837FB" w14:textId="77777777" w:rsidR="003C42AE" w:rsidRPr="003C42AE" w:rsidRDefault="003C42AE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2AE">
        <w:rPr>
          <w:rFonts w:ascii="Times New Roman" w:eastAsia="Calibri" w:hAnsi="Times New Roman" w:cs="Times New Roman"/>
          <w:sz w:val="28"/>
          <w:szCs w:val="28"/>
        </w:rPr>
        <w:t>Образовательным организациям:</w:t>
      </w:r>
    </w:p>
    <w:p w14:paraId="53A88A4D" w14:textId="616928D9" w:rsidR="003C42AE" w:rsidRPr="003C42AE" w:rsidRDefault="00F207B6" w:rsidP="00B17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992">
        <w:rPr>
          <w:rFonts w:ascii="Times New Roman" w:eastAsia="Calibri" w:hAnsi="Times New Roman" w:cs="Times New Roman"/>
          <w:sz w:val="28"/>
          <w:szCs w:val="28"/>
        </w:rPr>
        <w:t>п</w:t>
      </w:r>
      <w:r w:rsidR="003C42AE" w:rsidRPr="003C42AE">
        <w:rPr>
          <w:rFonts w:ascii="Times New Roman" w:eastAsia="Calibri" w:hAnsi="Times New Roman" w:cs="Times New Roman"/>
          <w:sz w:val="28"/>
          <w:szCs w:val="28"/>
        </w:rPr>
        <w:t>родолжить</w:t>
      </w:r>
      <w:r w:rsidR="003C42AE" w:rsidRPr="003C42AE">
        <w:rPr>
          <w:rFonts w:ascii="Times New Roman" w:eastAsia="Calibri" w:hAnsi="Times New Roman" w:cs="Times New Roman"/>
          <w:sz w:val="28"/>
          <w:szCs w:val="28"/>
        </w:rPr>
        <w:tab/>
        <w:t xml:space="preserve">работу в </w:t>
      </w:r>
      <w:r w:rsidRPr="00776992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организациях </w:t>
      </w:r>
      <w:r w:rsidR="00B2497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76992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3C42AE" w:rsidRPr="003C42AE">
        <w:rPr>
          <w:rFonts w:ascii="Times New Roman" w:eastAsia="Calibri" w:hAnsi="Times New Roman" w:cs="Times New Roman"/>
          <w:sz w:val="28"/>
          <w:szCs w:val="28"/>
        </w:rPr>
        <w:t xml:space="preserve"> по реализации целевой модели наставничества в 202</w:t>
      </w:r>
      <w:r w:rsidRPr="00776992">
        <w:rPr>
          <w:rFonts w:ascii="Times New Roman" w:eastAsia="Calibri" w:hAnsi="Times New Roman" w:cs="Times New Roman"/>
          <w:sz w:val="28"/>
          <w:szCs w:val="28"/>
        </w:rPr>
        <w:t>4</w:t>
      </w:r>
      <w:r w:rsidR="003C42AE" w:rsidRPr="003C42AE">
        <w:rPr>
          <w:rFonts w:ascii="Times New Roman" w:eastAsia="Calibri" w:hAnsi="Times New Roman" w:cs="Times New Roman"/>
          <w:sz w:val="28"/>
          <w:szCs w:val="28"/>
        </w:rPr>
        <w:t>-202</w:t>
      </w:r>
      <w:r w:rsidRPr="00776992">
        <w:rPr>
          <w:rFonts w:ascii="Times New Roman" w:eastAsia="Calibri" w:hAnsi="Times New Roman" w:cs="Times New Roman"/>
          <w:sz w:val="28"/>
          <w:szCs w:val="28"/>
        </w:rPr>
        <w:t>5</w:t>
      </w:r>
      <w:r w:rsidR="003C42AE" w:rsidRPr="003C42AE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</w:p>
    <w:p w14:paraId="03CE8EF5" w14:textId="4D648F14" w:rsidR="003C42AE" w:rsidRDefault="003C42AE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D1CD4E" w14:textId="7CBDF768" w:rsidR="00F72CA9" w:rsidRDefault="00F72CA9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C95B53" w14:textId="2DC15373" w:rsidR="00F72CA9" w:rsidRDefault="00F72CA9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AB2383" w14:textId="7C7E5664" w:rsidR="00F72CA9" w:rsidRDefault="00F72CA9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C539A2" w14:textId="789DCE83" w:rsidR="00F72CA9" w:rsidRDefault="00F72CA9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0862BC" w14:textId="31C0BCE9" w:rsidR="00B17BC1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1BFEBA" w14:textId="2F07F55F" w:rsidR="00B17BC1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5D0225" w14:textId="0E282DF8" w:rsidR="00B17BC1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78457B" w14:textId="3F0E56FA" w:rsidR="00B17BC1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2B7FC0" w14:textId="33D0B4CE" w:rsidR="00B17BC1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B50452" w14:textId="0373B48E" w:rsidR="00B17BC1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E25B3E" w14:textId="6ED32114" w:rsidR="00B17BC1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A8E803" w14:textId="77777777" w:rsidR="00B17BC1" w:rsidRPr="003C42AE" w:rsidRDefault="00B17BC1" w:rsidP="003C42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5CBA3B" w14:textId="1B9D6B82" w:rsidR="003C42AE" w:rsidRPr="00F72CA9" w:rsidRDefault="00F72CA9" w:rsidP="00F72CA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2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4" w:name="_Hlk181365470"/>
      <w:r w:rsidRPr="00F72CA9">
        <w:rPr>
          <w:rFonts w:ascii="Times New Roman" w:hAnsi="Times New Roman" w:cs="Times New Roman"/>
          <w:sz w:val="24"/>
          <w:szCs w:val="24"/>
        </w:rPr>
        <w:t>Таблица 1</w:t>
      </w:r>
      <w:bookmarkEnd w:id="4"/>
    </w:p>
    <w:p w14:paraId="264233C2" w14:textId="77777777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82210604"/>
      <w:bookmarkStart w:id="6" w:name="_Hlk182211046"/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54C86BE6" w14:textId="77777777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321">
        <w:rPr>
          <w:rFonts w:ascii="Times New Roman" w:hAnsi="Times New Roman" w:cs="Times New Roman"/>
          <w:sz w:val="28"/>
          <w:szCs w:val="28"/>
        </w:rPr>
        <w:t xml:space="preserve">оценки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целевой модели </w:t>
      </w:r>
      <w:r w:rsidRPr="00F52321">
        <w:rPr>
          <w:rFonts w:ascii="Times New Roman" w:hAnsi="Times New Roman" w:cs="Times New Roman"/>
          <w:sz w:val="28"/>
          <w:szCs w:val="28"/>
        </w:rPr>
        <w:t>наставничества</w:t>
      </w:r>
    </w:p>
    <w:p w14:paraId="2D6DC7E9" w14:textId="77777777" w:rsidR="001B4691" w:rsidRDefault="001B4691" w:rsidP="00F72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21" w:rsidRPr="00F52321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F52321" w:rsidRPr="00F52321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F52321" w:rsidRPr="00F52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FB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F52321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F06E4" w14:textId="257C524B" w:rsidR="00331272" w:rsidRDefault="001B4691" w:rsidP="00F72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bookmarkEnd w:id="6"/>
    <w:p w14:paraId="55383943" w14:textId="77777777" w:rsidR="00522C4A" w:rsidRDefault="00522C4A" w:rsidP="00522C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5720"/>
        <w:gridCol w:w="2518"/>
      </w:tblGrid>
      <w:tr w:rsidR="006D560A" w:rsidRPr="00B2497F" w14:paraId="49C281C6" w14:textId="77777777" w:rsidTr="00CD0BC1">
        <w:tc>
          <w:tcPr>
            <w:tcW w:w="846" w:type="dxa"/>
          </w:tcPr>
          <w:p w14:paraId="68F99069" w14:textId="77777777" w:rsidR="00E301B9" w:rsidRPr="00B2497F" w:rsidRDefault="00E301B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18" w:type="dxa"/>
          </w:tcPr>
          <w:p w14:paraId="4925FA83" w14:textId="77777777" w:rsidR="00E301B9" w:rsidRPr="00B2497F" w:rsidRDefault="00901FB0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="008B0C99"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81" w:type="dxa"/>
          </w:tcPr>
          <w:p w14:paraId="510862C8" w14:textId="77777777" w:rsidR="00E301B9" w:rsidRPr="00B2497F" w:rsidRDefault="008B0C99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6D560A" w:rsidRPr="00B2497F" w14:paraId="2384E82E" w14:textId="77777777" w:rsidTr="00CD0BC1">
        <w:tc>
          <w:tcPr>
            <w:tcW w:w="846" w:type="dxa"/>
          </w:tcPr>
          <w:p w14:paraId="45F97114" w14:textId="1F0BBADD" w:rsidR="008B0C99" w:rsidRPr="00B2497F" w:rsidRDefault="008B0C99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0D73F88A" w14:textId="5B2E1460" w:rsidR="008B0C99" w:rsidRPr="00B2497F" w:rsidRDefault="008B0C9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1B469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F207B6" w:rsidRPr="00B2497F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581" w:type="dxa"/>
          </w:tcPr>
          <w:p w14:paraId="35128BAB" w14:textId="4036109C" w:rsidR="008B0C99" w:rsidRPr="00B2497F" w:rsidRDefault="006D560A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D560A" w:rsidRPr="00B2497F" w14:paraId="7D1216E0" w14:textId="77777777" w:rsidTr="00CD0BC1">
        <w:tc>
          <w:tcPr>
            <w:tcW w:w="846" w:type="dxa"/>
          </w:tcPr>
          <w:p w14:paraId="3CCBE402" w14:textId="200C7047" w:rsidR="008B0C99" w:rsidRPr="00B2497F" w:rsidRDefault="008B0C99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74F6FC83" w14:textId="5AB8CAA1" w:rsidR="008B0C99" w:rsidRPr="00B2497F" w:rsidRDefault="008B0C9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Общее количество школ, имеющих педагогов</w:t>
            </w:r>
            <w:r w:rsidR="00F52321"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до 35 лет</w:t>
            </w:r>
            <w:r w:rsidR="00F72CA9"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14:paraId="42421AFC" w14:textId="6DFF77FA" w:rsidR="008B0C99" w:rsidRPr="00B2497F" w:rsidRDefault="006D560A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6D560A" w:rsidRPr="00B2497F" w14:paraId="43EF92CB" w14:textId="77777777" w:rsidTr="00CD0BC1">
        <w:tc>
          <w:tcPr>
            <w:tcW w:w="846" w:type="dxa"/>
          </w:tcPr>
          <w:p w14:paraId="2BE494A1" w14:textId="77777777" w:rsidR="006D560A" w:rsidRPr="00B2497F" w:rsidRDefault="006D560A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7B26BFFA" w14:textId="09F8DB88" w:rsidR="006D560A" w:rsidRPr="00B2497F" w:rsidRDefault="006D560A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в возрасте до 35 лет в общеобразовательных организациях</w:t>
            </w:r>
          </w:p>
        </w:tc>
        <w:tc>
          <w:tcPr>
            <w:tcW w:w="2581" w:type="dxa"/>
          </w:tcPr>
          <w:p w14:paraId="189FC259" w14:textId="17B89873" w:rsidR="006D560A" w:rsidRDefault="006D560A" w:rsidP="00CD0BC1">
            <w:pPr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6D560A" w:rsidRPr="00B2497F" w14:paraId="123EEE64" w14:textId="77777777" w:rsidTr="00CD0BC1">
        <w:tc>
          <w:tcPr>
            <w:tcW w:w="846" w:type="dxa"/>
          </w:tcPr>
          <w:p w14:paraId="68E0F7A3" w14:textId="77777777" w:rsidR="00F52321" w:rsidRPr="00B2497F" w:rsidRDefault="00F52321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198909ED" w14:textId="603FFD52" w:rsidR="00F52321" w:rsidRPr="00B2497F" w:rsidRDefault="00F52321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F207B6" w:rsidRPr="00B2497F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, имеющих педагогов, испытывающих профессиональные затруднения</w:t>
            </w:r>
          </w:p>
        </w:tc>
        <w:tc>
          <w:tcPr>
            <w:tcW w:w="2581" w:type="dxa"/>
          </w:tcPr>
          <w:p w14:paraId="394E772E" w14:textId="6D6E95F0" w:rsidR="00F52321" w:rsidRPr="00B2497F" w:rsidRDefault="007C69D1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60A" w:rsidRPr="00B2497F" w14:paraId="571A5CFF" w14:textId="77777777" w:rsidTr="00CD0BC1">
        <w:tc>
          <w:tcPr>
            <w:tcW w:w="846" w:type="dxa"/>
          </w:tcPr>
          <w:p w14:paraId="273A7A4F" w14:textId="77777777" w:rsidR="006D560A" w:rsidRPr="00B2497F" w:rsidRDefault="006D560A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0972EF83" w14:textId="61DC4E80" w:rsidR="006D560A" w:rsidRPr="00B2497F" w:rsidRDefault="006D560A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испытывающие профессиональные затруднения</w:t>
            </w:r>
          </w:p>
        </w:tc>
        <w:tc>
          <w:tcPr>
            <w:tcW w:w="2581" w:type="dxa"/>
          </w:tcPr>
          <w:p w14:paraId="195B1AA8" w14:textId="10DF5A43" w:rsidR="006D560A" w:rsidRDefault="001B4691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60A" w:rsidRPr="00B2497F" w14:paraId="62D85934" w14:textId="77777777" w:rsidTr="00CD0BC1">
        <w:tc>
          <w:tcPr>
            <w:tcW w:w="846" w:type="dxa"/>
          </w:tcPr>
          <w:p w14:paraId="436636AC" w14:textId="77777777" w:rsidR="00F52321" w:rsidRPr="00B2497F" w:rsidRDefault="00F52321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434C2DC4" w14:textId="693B5049" w:rsidR="00F52321" w:rsidRPr="00B2497F" w:rsidRDefault="00F52321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207B6"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организаций, в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ключенных в модель наставничества</w:t>
            </w:r>
          </w:p>
        </w:tc>
        <w:tc>
          <w:tcPr>
            <w:tcW w:w="2581" w:type="dxa"/>
          </w:tcPr>
          <w:p w14:paraId="5C848467" w14:textId="4BB40356" w:rsidR="00F52321" w:rsidRPr="00B2497F" w:rsidRDefault="006D560A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D560A" w:rsidRPr="00B2497F" w14:paraId="5135AAC8" w14:textId="77777777" w:rsidTr="00CD0BC1">
        <w:tc>
          <w:tcPr>
            <w:tcW w:w="846" w:type="dxa"/>
          </w:tcPr>
          <w:p w14:paraId="3A048DB4" w14:textId="183C0BEB" w:rsidR="008B0C99" w:rsidRPr="00B2497F" w:rsidRDefault="008B0C99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5BBD15D2" w14:textId="77777777" w:rsidR="008B0C99" w:rsidRPr="00B2497F" w:rsidRDefault="008B0C9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Количество школ, имеющих персонализированные программы</w:t>
            </w:r>
            <w:r w:rsidR="00901FB0"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(«дорожные карты»)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педагогических работников образовательных организаций</w:t>
            </w:r>
          </w:p>
          <w:p w14:paraId="7FFAF48C" w14:textId="77777777" w:rsidR="008B0C99" w:rsidRPr="00B2497F" w:rsidRDefault="008B0C99" w:rsidP="00CD0BC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14:paraId="5984A834" w14:textId="587087E1" w:rsidR="008B0C99" w:rsidRPr="00B2497F" w:rsidRDefault="006D560A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C69D1" w:rsidRPr="00B2497F" w14:paraId="7E37AC56" w14:textId="77777777" w:rsidTr="00CD0BC1">
        <w:tc>
          <w:tcPr>
            <w:tcW w:w="846" w:type="dxa"/>
          </w:tcPr>
          <w:p w14:paraId="5484BA7B" w14:textId="77777777" w:rsidR="007C69D1" w:rsidRPr="00B2497F" w:rsidRDefault="007C69D1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4296B5DE" w14:textId="1352CD72" w:rsidR="007C69D1" w:rsidRPr="00B2497F" w:rsidRDefault="007C69D1" w:rsidP="007C69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персонализированны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(«дорожны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карт») наставничества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  <w:p w14:paraId="02F2DBBA" w14:textId="77777777" w:rsidR="007C69D1" w:rsidRPr="00B2497F" w:rsidRDefault="007C69D1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14:paraId="39E41648" w14:textId="78B4834A" w:rsidR="007C69D1" w:rsidRDefault="00883609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B4691" w:rsidRPr="00B2497F" w14:paraId="20257316" w14:textId="77777777" w:rsidTr="00CD0BC1">
        <w:tc>
          <w:tcPr>
            <w:tcW w:w="846" w:type="dxa"/>
          </w:tcPr>
          <w:p w14:paraId="641FD8AA" w14:textId="77777777" w:rsidR="001B4691" w:rsidRPr="00B2497F" w:rsidRDefault="001B4691" w:rsidP="009D76A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34C7D3C4" w14:textId="7A43AFE3" w:rsidR="001B4691" w:rsidRPr="00B2497F" w:rsidRDefault="001B4691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4691">
              <w:rPr>
                <w:rFonts w:ascii="Times New Roman" w:hAnsi="Times New Roman" w:cs="Times New Roman"/>
                <w:sz w:val="28"/>
                <w:szCs w:val="28"/>
              </w:rPr>
              <w:t>оличество педагогических работников, включенных в систему наставничества: «Наставник-наставляемый»</w:t>
            </w:r>
          </w:p>
        </w:tc>
        <w:tc>
          <w:tcPr>
            <w:tcW w:w="2581" w:type="dxa"/>
          </w:tcPr>
          <w:p w14:paraId="7113D028" w14:textId="6F7428B7" w:rsidR="001B4691" w:rsidRDefault="007C69D1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14:paraId="12E596F9" w14:textId="77777777" w:rsidR="000B5C67" w:rsidRDefault="000B5C67" w:rsidP="00522C4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13A573" w14:textId="77777777" w:rsidR="007C69D1" w:rsidRDefault="007C69D1" w:rsidP="001B46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42047D" w14:textId="77777777" w:rsidR="007C69D1" w:rsidRDefault="007C69D1" w:rsidP="0067723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76ADEB" w14:textId="77777777" w:rsidR="007C69D1" w:rsidRDefault="007C69D1" w:rsidP="001B46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A669EC" w14:textId="77777777" w:rsidR="007C69D1" w:rsidRDefault="007C69D1" w:rsidP="001B46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E3A3331" w14:textId="4C1A8D47" w:rsidR="00F52321" w:rsidRPr="00883609" w:rsidRDefault="001B4691" w:rsidP="0088360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2CA9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624E330" w14:textId="77777777" w:rsidR="00F52321" w:rsidRDefault="00F52321" w:rsidP="00522C4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2F88D15" w14:textId="77777777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44495B89" w14:textId="77777777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321">
        <w:rPr>
          <w:rFonts w:ascii="Times New Roman" w:hAnsi="Times New Roman" w:cs="Times New Roman"/>
          <w:sz w:val="28"/>
          <w:szCs w:val="28"/>
        </w:rPr>
        <w:t xml:space="preserve">оценки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целевой модели </w:t>
      </w:r>
      <w:r w:rsidRPr="00F52321">
        <w:rPr>
          <w:rFonts w:ascii="Times New Roman" w:hAnsi="Times New Roman" w:cs="Times New Roman"/>
          <w:sz w:val="28"/>
          <w:szCs w:val="28"/>
        </w:rPr>
        <w:t>наставничества</w:t>
      </w:r>
    </w:p>
    <w:p w14:paraId="4D497FBE" w14:textId="44E072F8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321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F52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</w:p>
    <w:p w14:paraId="17B68839" w14:textId="77777777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4F67A1D8" w14:textId="4ED99CB9" w:rsidR="00F52321" w:rsidRDefault="00F52321" w:rsidP="00522C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5754"/>
        <w:gridCol w:w="2618"/>
      </w:tblGrid>
      <w:tr w:rsidR="001B4691" w:rsidRPr="00B2497F" w14:paraId="22227509" w14:textId="77777777" w:rsidTr="007C69D1">
        <w:tc>
          <w:tcPr>
            <w:tcW w:w="689" w:type="dxa"/>
          </w:tcPr>
          <w:p w14:paraId="4E92E9D4" w14:textId="77777777" w:rsidR="001B4691" w:rsidRPr="00B2497F" w:rsidRDefault="001B4691" w:rsidP="00DD21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4" w:type="dxa"/>
          </w:tcPr>
          <w:p w14:paraId="75213CF5" w14:textId="77777777" w:rsidR="001B4691" w:rsidRPr="00B2497F" w:rsidRDefault="001B4691" w:rsidP="00DD21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 </w:t>
            </w:r>
          </w:p>
        </w:tc>
        <w:tc>
          <w:tcPr>
            <w:tcW w:w="2618" w:type="dxa"/>
          </w:tcPr>
          <w:p w14:paraId="172C8622" w14:textId="77777777" w:rsidR="001B4691" w:rsidRPr="00B2497F" w:rsidRDefault="001B4691" w:rsidP="00DD21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1B4691" w:rsidRPr="00B2497F" w14:paraId="39C83929" w14:textId="77777777" w:rsidTr="007C69D1">
        <w:tc>
          <w:tcPr>
            <w:tcW w:w="689" w:type="dxa"/>
          </w:tcPr>
          <w:p w14:paraId="1EF093F7" w14:textId="77777777" w:rsidR="001B4691" w:rsidRPr="009D76A7" w:rsidRDefault="001B4691" w:rsidP="00DD216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14:paraId="0E693F54" w14:textId="4D9D4C43" w:rsidR="001B4691" w:rsidRPr="00B2497F" w:rsidRDefault="001B4691" w:rsidP="00DD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69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1B469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618" w:type="dxa"/>
          </w:tcPr>
          <w:p w14:paraId="76AF2FC3" w14:textId="7992390E" w:rsidR="001B4691" w:rsidRPr="00B2497F" w:rsidRDefault="007C69D1" w:rsidP="00DD216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69D1" w:rsidRPr="00B2497F" w14:paraId="5241531B" w14:textId="77777777" w:rsidTr="007C69D1">
        <w:tc>
          <w:tcPr>
            <w:tcW w:w="689" w:type="dxa"/>
          </w:tcPr>
          <w:p w14:paraId="3AAD9A61" w14:textId="77777777" w:rsidR="007C69D1" w:rsidRPr="009D76A7" w:rsidRDefault="007C69D1" w:rsidP="00DD216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14:paraId="31085408" w14:textId="581FBE50" w:rsidR="007C69D1" w:rsidRPr="001B4691" w:rsidRDefault="007C69D1" w:rsidP="00DD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C69D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организаций, включенных в модель наставничества</w:t>
            </w:r>
          </w:p>
        </w:tc>
        <w:tc>
          <w:tcPr>
            <w:tcW w:w="2618" w:type="dxa"/>
          </w:tcPr>
          <w:p w14:paraId="278C73C0" w14:textId="36E1B2FF" w:rsidR="007C69D1" w:rsidRDefault="007C69D1" w:rsidP="00DD216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69D1" w:rsidRPr="00B2497F" w14:paraId="210A9229" w14:textId="77777777" w:rsidTr="007C69D1">
        <w:tc>
          <w:tcPr>
            <w:tcW w:w="689" w:type="dxa"/>
          </w:tcPr>
          <w:p w14:paraId="04D52E60" w14:textId="77777777" w:rsidR="007C69D1" w:rsidRPr="009D76A7" w:rsidRDefault="007C69D1" w:rsidP="007C69D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14:paraId="0160C0F7" w14:textId="46DEA362" w:rsidR="007C69D1" w:rsidRPr="007C69D1" w:rsidRDefault="007C69D1" w:rsidP="007C69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в возрасте до 35 лет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2618" w:type="dxa"/>
          </w:tcPr>
          <w:p w14:paraId="77D77E06" w14:textId="2937F0A2" w:rsidR="007C69D1" w:rsidRDefault="007C69D1" w:rsidP="007C69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83609" w:rsidRPr="00B2497F" w14:paraId="75069E04" w14:textId="77777777" w:rsidTr="007C69D1">
        <w:tc>
          <w:tcPr>
            <w:tcW w:w="689" w:type="dxa"/>
          </w:tcPr>
          <w:p w14:paraId="1D884A7C" w14:textId="77777777" w:rsidR="00883609" w:rsidRPr="009D76A7" w:rsidRDefault="00883609" w:rsidP="007C69D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14:paraId="109E3F22" w14:textId="642C1674" w:rsidR="00883609" w:rsidRDefault="00883609" w:rsidP="007C69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испытывающие профессиональные затруднения</w:t>
            </w:r>
          </w:p>
        </w:tc>
        <w:tc>
          <w:tcPr>
            <w:tcW w:w="2618" w:type="dxa"/>
          </w:tcPr>
          <w:p w14:paraId="21E8A4CA" w14:textId="23F36947" w:rsidR="00883609" w:rsidRDefault="00883609" w:rsidP="007C69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69D1" w:rsidRPr="00B2497F" w14:paraId="6F4B1FF7" w14:textId="77777777" w:rsidTr="007C69D1">
        <w:tc>
          <w:tcPr>
            <w:tcW w:w="689" w:type="dxa"/>
          </w:tcPr>
          <w:p w14:paraId="5145B455" w14:textId="77777777" w:rsidR="007C69D1" w:rsidRPr="009D76A7" w:rsidRDefault="007C69D1" w:rsidP="007C69D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14:paraId="6129F613" w14:textId="5EF310AF" w:rsidR="007C69D1" w:rsidRPr="00B2497F" w:rsidRDefault="007C69D1" w:rsidP="007C69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персонализированны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(«дорожны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 карт») наставничества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  <w:p w14:paraId="7A2403EE" w14:textId="36BF3A3D" w:rsidR="007C69D1" w:rsidRPr="00B2497F" w:rsidRDefault="007C69D1" w:rsidP="007C69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52B7C69C" w14:textId="733CB5FC" w:rsidR="007C69D1" w:rsidRPr="00B2497F" w:rsidRDefault="007C69D1" w:rsidP="007C69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7C69D1" w:rsidRPr="00B2497F" w14:paraId="603D2E94" w14:textId="77777777" w:rsidTr="007C69D1">
        <w:tc>
          <w:tcPr>
            <w:tcW w:w="689" w:type="dxa"/>
          </w:tcPr>
          <w:p w14:paraId="30164A02" w14:textId="77777777" w:rsidR="007C69D1" w:rsidRPr="009D76A7" w:rsidRDefault="007C69D1" w:rsidP="007C69D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14:paraId="6221EB31" w14:textId="77777777" w:rsidR="007C69D1" w:rsidRPr="00B2497F" w:rsidRDefault="007C69D1" w:rsidP="007C69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4691">
              <w:rPr>
                <w:rFonts w:ascii="Times New Roman" w:hAnsi="Times New Roman" w:cs="Times New Roman"/>
                <w:sz w:val="28"/>
                <w:szCs w:val="28"/>
              </w:rPr>
              <w:t>оличество педагогических работников, включенных в систему наставничества: «Наставник-наставляемый»</w:t>
            </w:r>
          </w:p>
        </w:tc>
        <w:tc>
          <w:tcPr>
            <w:tcW w:w="2618" w:type="dxa"/>
          </w:tcPr>
          <w:p w14:paraId="4A48A70B" w14:textId="6A20C022" w:rsidR="007C69D1" w:rsidRPr="00B2497F" w:rsidRDefault="007C69D1" w:rsidP="007C69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</w:tbl>
    <w:p w14:paraId="4EAFCF04" w14:textId="77777777" w:rsidR="007C69D1" w:rsidRDefault="007C69D1" w:rsidP="0088360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7" w:name="_Hlk182211057"/>
    </w:p>
    <w:p w14:paraId="7367D73A" w14:textId="77777777" w:rsidR="007C69D1" w:rsidRDefault="007C69D1" w:rsidP="00F72CA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BC293D4" w14:textId="0101231D" w:rsidR="00F207B6" w:rsidRDefault="00F207B6" w:rsidP="00F72C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CA9" w:rsidRPr="00F72CA9">
        <w:rPr>
          <w:rFonts w:ascii="Times New Roman" w:hAnsi="Times New Roman" w:cs="Times New Roman"/>
          <w:sz w:val="24"/>
          <w:szCs w:val="24"/>
        </w:rPr>
        <w:t>Таблица</w:t>
      </w:r>
      <w:r w:rsidR="001B4691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A1C4177" w14:textId="77777777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lk182210994"/>
      <w:bookmarkEnd w:id="7"/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474B1C04" w14:textId="69A6451A" w:rsidR="00F72CA9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321">
        <w:rPr>
          <w:rFonts w:ascii="Times New Roman" w:hAnsi="Times New Roman" w:cs="Times New Roman"/>
          <w:sz w:val="28"/>
          <w:szCs w:val="28"/>
        </w:rPr>
        <w:t xml:space="preserve">оценки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целевой модели </w:t>
      </w:r>
      <w:r w:rsidRPr="00F52321">
        <w:rPr>
          <w:rFonts w:ascii="Times New Roman" w:hAnsi="Times New Roman" w:cs="Times New Roman"/>
          <w:sz w:val="28"/>
          <w:szCs w:val="28"/>
        </w:rPr>
        <w:t>наставничества</w:t>
      </w:r>
    </w:p>
    <w:bookmarkEnd w:id="8"/>
    <w:p w14:paraId="213D0185" w14:textId="77777777" w:rsidR="001B4691" w:rsidRDefault="001B4691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07B6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07B6">
        <w:rPr>
          <w:rFonts w:ascii="Times New Roman" w:hAnsi="Times New Roman" w:cs="Times New Roman"/>
          <w:sz w:val="28"/>
          <w:szCs w:val="28"/>
        </w:rPr>
        <w:t xml:space="preserve"> </w:t>
      </w:r>
      <w:r w:rsidR="00901FB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5F40BA6A" w14:textId="2AB5F321" w:rsidR="00F207B6" w:rsidRDefault="00901FB0" w:rsidP="001B4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7B6">
        <w:rPr>
          <w:rFonts w:ascii="Times New Roman" w:hAnsi="Times New Roman" w:cs="Times New Roman"/>
          <w:sz w:val="28"/>
          <w:szCs w:val="28"/>
        </w:rPr>
        <w:t>Ханты</w:t>
      </w:r>
      <w:r w:rsidR="001B4691">
        <w:rPr>
          <w:rFonts w:ascii="Times New Roman" w:hAnsi="Times New Roman" w:cs="Times New Roman"/>
          <w:sz w:val="28"/>
          <w:szCs w:val="28"/>
        </w:rPr>
        <w:t xml:space="preserve"> </w:t>
      </w:r>
      <w:r w:rsidR="00F207B6">
        <w:rPr>
          <w:rFonts w:ascii="Times New Roman" w:hAnsi="Times New Roman" w:cs="Times New Roman"/>
          <w:sz w:val="28"/>
          <w:szCs w:val="28"/>
        </w:rPr>
        <w:t>- Мансийского района</w:t>
      </w:r>
    </w:p>
    <w:p w14:paraId="278C8DFB" w14:textId="4464E734" w:rsidR="00522C4A" w:rsidRDefault="00F207B6" w:rsidP="00522C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5754"/>
        <w:gridCol w:w="2617"/>
      </w:tblGrid>
      <w:tr w:rsidR="00901FB0" w:rsidRPr="00B2497F" w14:paraId="448D7DD2" w14:textId="77777777" w:rsidTr="009873B3">
        <w:tc>
          <w:tcPr>
            <w:tcW w:w="704" w:type="dxa"/>
          </w:tcPr>
          <w:p w14:paraId="562FB0C5" w14:textId="77777777" w:rsidR="00901FB0" w:rsidRPr="00B2497F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14:paraId="7E9D668E" w14:textId="77777777" w:rsidR="00901FB0" w:rsidRPr="00B2497F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 </w:t>
            </w:r>
          </w:p>
        </w:tc>
        <w:tc>
          <w:tcPr>
            <w:tcW w:w="2687" w:type="dxa"/>
          </w:tcPr>
          <w:p w14:paraId="7774527D" w14:textId="77777777" w:rsidR="00901FB0" w:rsidRPr="00B2497F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901FB0" w:rsidRPr="00B2497F" w14:paraId="14B577B5" w14:textId="77777777" w:rsidTr="009873B3">
        <w:tc>
          <w:tcPr>
            <w:tcW w:w="704" w:type="dxa"/>
          </w:tcPr>
          <w:p w14:paraId="0320B73C" w14:textId="439F10F0" w:rsidR="00901FB0" w:rsidRPr="009D76A7" w:rsidRDefault="00901FB0" w:rsidP="007C69D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9223963" w14:textId="749B52F6" w:rsidR="00901FB0" w:rsidRPr="00B2497F" w:rsidRDefault="00F72CA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82212026"/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МАУ ХМР «</w:t>
            </w:r>
            <w:r w:rsidR="00901FB0" w:rsidRPr="00B2497F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9"/>
          </w:p>
        </w:tc>
        <w:tc>
          <w:tcPr>
            <w:tcW w:w="2687" w:type="dxa"/>
          </w:tcPr>
          <w:p w14:paraId="51005479" w14:textId="77777777" w:rsidR="00901FB0" w:rsidRPr="00B2497F" w:rsidRDefault="00901FB0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B0" w:rsidRPr="00B2497F" w14:paraId="4291DC65" w14:textId="77777777" w:rsidTr="009873B3">
        <w:tc>
          <w:tcPr>
            <w:tcW w:w="704" w:type="dxa"/>
          </w:tcPr>
          <w:p w14:paraId="10BE14C0" w14:textId="3B2BEF82" w:rsidR="00901FB0" w:rsidRPr="009D76A7" w:rsidRDefault="00901FB0" w:rsidP="007C69D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2ED3DA" w14:textId="63B2508D" w:rsidR="00901FB0" w:rsidRPr="00B2497F" w:rsidRDefault="0067723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239">
              <w:rPr>
                <w:rFonts w:ascii="Times New Roman" w:hAnsi="Times New Roman" w:cs="Times New Roman"/>
                <w:sz w:val="28"/>
                <w:szCs w:val="28"/>
              </w:rPr>
              <w:t>Количество персонализированных программы («дорожных карт») наставничества педагогических работников</w:t>
            </w:r>
          </w:p>
        </w:tc>
        <w:tc>
          <w:tcPr>
            <w:tcW w:w="2687" w:type="dxa"/>
          </w:tcPr>
          <w:p w14:paraId="0A8244B0" w14:textId="77777777" w:rsidR="00901FB0" w:rsidRPr="00B2497F" w:rsidRDefault="00901FB0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691" w:rsidRPr="00B2497F" w14:paraId="52AE0903" w14:textId="77777777" w:rsidTr="009873B3">
        <w:tc>
          <w:tcPr>
            <w:tcW w:w="704" w:type="dxa"/>
          </w:tcPr>
          <w:p w14:paraId="62EE8EBF" w14:textId="77777777" w:rsidR="001B4691" w:rsidRPr="009D76A7" w:rsidRDefault="001B4691" w:rsidP="007C69D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4E726E6" w14:textId="487023B3" w:rsidR="001B4691" w:rsidRPr="00B2497F" w:rsidRDefault="001B4691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4691">
              <w:rPr>
                <w:rFonts w:ascii="Times New Roman" w:hAnsi="Times New Roman" w:cs="Times New Roman"/>
                <w:sz w:val="28"/>
                <w:szCs w:val="28"/>
              </w:rPr>
              <w:t>оличество педагогических работников, включенных в систему наставничества: «Наставник-наставляемый»</w:t>
            </w:r>
          </w:p>
        </w:tc>
        <w:tc>
          <w:tcPr>
            <w:tcW w:w="2687" w:type="dxa"/>
          </w:tcPr>
          <w:p w14:paraId="62CC4CE0" w14:textId="111676E7" w:rsidR="001B4691" w:rsidRPr="00B2497F" w:rsidRDefault="001B4691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19D327D" w14:textId="2F4C5136" w:rsidR="008B0C99" w:rsidRPr="000B5C67" w:rsidRDefault="00901FB0" w:rsidP="0067723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0C99" w:rsidRPr="000B5C67" w:rsidSect="00B17BC1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8627" w14:textId="77777777" w:rsidR="00D76A47" w:rsidRDefault="00D76A47" w:rsidP="00776992">
      <w:pPr>
        <w:spacing w:after="0" w:line="240" w:lineRule="auto"/>
      </w:pPr>
      <w:r>
        <w:separator/>
      </w:r>
    </w:p>
  </w:endnote>
  <w:endnote w:type="continuationSeparator" w:id="0">
    <w:p w14:paraId="03E93B9D" w14:textId="77777777" w:rsidR="00D76A47" w:rsidRDefault="00D76A47" w:rsidP="0077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5143" w14:textId="77777777" w:rsidR="00D76A47" w:rsidRDefault="00D76A47" w:rsidP="00776992">
      <w:pPr>
        <w:spacing w:after="0" w:line="240" w:lineRule="auto"/>
      </w:pPr>
      <w:r>
        <w:separator/>
      </w:r>
    </w:p>
  </w:footnote>
  <w:footnote w:type="continuationSeparator" w:id="0">
    <w:p w14:paraId="32A79263" w14:textId="77777777" w:rsidR="00D76A47" w:rsidRDefault="00D76A47" w:rsidP="0077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394106"/>
      <w:docPartObj>
        <w:docPartGallery w:val="Page Numbers (Top of Page)"/>
        <w:docPartUnique/>
      </w:docPartObj>
    </w:sdtPr>
    <w:sdtEndPr/>
    <w:sdtContent>
      <w:p w14:paraId="7418AA95" w14:textId="68ED451F" w:rsidR="00B17BC1" w:rsidRDefault="00B17BC1" w:rsidP="00B17B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13858C" w14:textId="77777777" w:rsidR="00B17BC1" w:rsidRDefault="00B17B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056"/>
    <w:multiLevelType w:val="hybridMultilevel"/>
    <w:tmpl w:val="7E527CE8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450"/>
    <w:multiLevelType w:val="hybridMultilevel"/>
    <w:tmpl w:val="643843B0"/>
    <w:lvl w:ilvl="0" w:tplc="7BA26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EE2B3B"/>
    <w:multiLevelType w:val="hybridMultilevel"/>
    <w:tmpl w:val="445E1C7A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487D"/>
    <w:multiLevelType w:val="hybridMultilevel"/>
    <w:tmpl w:val="41803A00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311D8"/>
    <w:multiLevelType w:val="hybridMultilevel"/>
    <w:tmpl w:val="F0F44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BB3E0F"/>
    <w:multiLevelType w:val="hybridMultilevel"/>
    <w:tmpl w:val="17D252B0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14CD0"/>
    <w:multiLevelType w:val="hybridMultilevel"/>
    <w:tmpl w:val="328A4304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A26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128DC"/>
    <w:multiLevelType w:val="hybridMultilevel"/>
    <w:tmpl w:val="F0F44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C62DF"/>
    <w:multiLevelType w:val="hybridMultilevel"/>
    <w:tmpl w:val="F0F44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562D7"/>
    <w:multiLevelType w:val="hybridMultilevel"/>
    <w:tmpl w:val="54F6C714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4A0DB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33AC6"/>
    <w:multiLevelType w:val="hybridMultilevel"/>
    <w:tmpl w:val="1F4AA62C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08D9"/>
    <w:multiLevelType w:val="hybridMultilevel"/>
    <w:tmpl w:val="48C074A4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275A1"/>
    <w:multiLevelType w:val="hybridMultilevel"/>
    <w:tmpl w:val="ED50B8EE"/>
    <w:lvl w:ilvl="0" w:tplc="7BA26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157124"/>
    <w:multiLevelType w:val="hybridMultilevel"/>
    <w:tmpl w:val="90707E48"/>
    <w:lvl w:ilvl="0" w:tplc="7BA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2D"/>
    <w:rsid w:val="00070AA2"/>
    <w:rsid w:val="000B5C67"/>
    <w:rsid w:val="001839DB"/>
    <w:rsid w:val="001B4691"/>
    <w:rsid w:val="00270D41"/>
    <w:rsid w:val="00331272"/>
    <w:rsid w:val="003C42AE"/>
    <w:rsid w:val="00522C4A"/>
    <w:rsid w:val="00677239"/>
    <w:rsid w:val="006D560A"/>
    <w:rsid w:val="007403E7"/>
    <w:rsid w:val="00776992"/>
    <w:rsid w:val="007C69D1"/>
    <w:rsid w:val="0088031A"/>
    <w:rsid w:val="00883609"/>
    <w:rsid w:val="008B0C99"/>
    <w:rsid w:val="008D162D"/>
    <w:rsid w:val="00901FB0"/>
    <w:rsid w:val="0098727A"/>
    <w:rsid w:val="009A573B"/>
    <w:rsid w:val="009D76A7"/>
    <w:rsid w:val="00B17BC1"/>
    <w:rsid w:val="00B2497F"/>
    <w:rsid w:val="00BF1289"/>
    <w:rsid w:val="00CD0BC1"/>
    <w:rsid w:val="00D76A47"/>
    <w:rsid w:val="00D84C6B"/>
    <w:rsid w:val="00E301B9"/>
    <w:rsid w:val="00F01983"/>
    <w:rsid w:val="00F207B6"/>
    <w:rsid w:val="00F52321"/>
    <w:rsid w:val="00F70876"/>
    <w:rsid w:val="00F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316C"/>
  <w15:chartTrackingRefBased/>
  <w15:docId w15:val="{FA894D2A-051E-41B2-A9B8-0BCD5361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C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992"/>
  </w:style>
  <w:style w:type="paragraph" w:styleId="a7">
    <w:name w:val="footer"/>
    <w:basedOn w:val="a"/>
    <w:link w:val="a8"/>
    <w:uiPriority w:val="99"/>
    <w:unhideWhenUsed/>
    <w:rsid w:val="0077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2022-11-22T10:10:00Z</dcterms:created>
  <dcterms:modified xsi:type="dcterms:W3CDTF">2024-11-11T05:11:00Z</dcterms:modified>
</cp:coreProperties>
</file>